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7668"/>
      </w:tblGrid>
      <w:tr w:rsidR="00EF2FCC" w:rsidTr="00BB07F2">
        <w:tc>
          <w:tcPr>
            <w:tcW w:w="1908" w:type="dxa"/>
          </w:tcPr>
          <w:p w:rsidR="00EF2FCC" w:rsidRDefault="00EF2FCC" w:rsidP="00315119">
            <w:pPr>
              <w:jc w:val="center"/>
              <w:rPr>
                <w:b/>
                <w:sz w:val="24"/>
                <w:szCs w:val="24"/>
              </w:rPr>
            </w:pPr>
            <w:r w:rsidRPr="00EF2FCC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051560" cy="1051560"/>
                  <wp:effectExtent l="0" t="0" r="0" b="0"/>
                  <wp:docPr id="9" name="Picture 1" descr="http://img.photobucket.com/albums/v474/anmaku/kamon/hujiwara-ke-nishi-honganji-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.photobucket.com/albums/v474/anmaku/kamon/hujiwara-ke-nishi-honganji-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51560" cy="1051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8" w:type="dxa"/>
          </w:tcPr>
          <w:p w:rsidR="00EF2FCC" w:rsidRPr="00D24EDB" w:rsidRDefault="00EF2FCC" w:rsidP="00EF2FCC">
            <w:pPr>
              <w:jc w:val="center"/>
              <w:rPr>
                <w:b/>
                <w:sz w:val="24"/>
                <w:szCs w:val="24"/>
              </w:rPr>
            </w:pPr>
            <w:r w:rsidRPr="00D24EDB">
              <w:rPr>
                <w:b/>
                <w:sz w:val="24"/>
                <w:szCs w:val="24"/>
              </w:rPr>
              <w:t>HONPA HONGWANJI HAWAII BETSUIN</w:t>
            </w:r>
          </w:p>
          <w:p w:rsidR="00EF2FCC" w:rsidRPr="00185CAB" w:rsidRDefault="00EF2FCC" w:rsidP="00EF2FCC">
            <w:pPr>
              <w:jc w:val="center"/>
              <w:rPr>
                <w:b/>
                <w:sz w:val="28"/>
                <w:szCs w:val="28"/>
              </w:rPr>
            </w:pPr>
            <w:r w:rsidRPr="00185CAB">
              <w:rPr>
                <w:b/>
                <w:sz w:val="28"/>
                <w:szCs w:val="28"/>
              </w:rPr>
              <w:t xml:space="preserve">SPRING OHIGAN TALK STORY with </w:t>
            </w:r>
          </w:p>
          <w:p w:rsidR="00EF2FCC" w:rsidRPr="00185CAB" w:rsidRDefault="00EF2FCC" w:rsidP="00EF2FCC">
            <w:pPr>
              <w:jc w:val="center"/>
              <w:rPr>
                <w:b/>
                <w:sz w:val="28"/>
                <w:szCs w:val="28"/>
              </w:rPr>
            </w:pPr>
            <w:r w:rsidRPr="00185CAB">
              <w:rPr>
                <w:b/>
                <w:sz w:val="28"/>
                <w:szCs w:val="28"/>
              </w:rPr>
              <w:t>Bishop Eric Matsumoto</w:t>
            </w:r>
          </w:p>
          <w:p w:rsidR="00EF2FCC" w:rsidRDefault="00EF2FCC" w:rsidP="00EF2F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AWARENESS IN </w:t>
            </w:r>
            <w:r w:rsidR="00BB07F2">
              <w:rPr>
                <w:sz w:val="36"/>
                <w:szCs w:val="36"/>
              </w:rPr>
              <w:t xml:space="preserve">JODO </w:t>
            </w:r>
            <w:r>
              <w:rPr>
                <w:sz w:val="36"/>
                <w:szCs w:val="36"/>
              </w:rPr>
              <w:t>SHIN BUDDHISM:</w:t>
            </w:r>
          </w:p>
          <w:p w:rsidR="00EF2FCC" w:rsidRPr="00EF2FCC" w:rsidRDefault="00EF2FCC" w:rsidP="00EF2F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SHARING JOY AND RESPONDING IN GRATITUDE</w:t>
            </w:r>
          </w:p>
        </w:tc>
      </w:tr>
    </w:tbl>
    <w:p w:rsidR="00EF2FCC" w:rsidRDefault="00EF2FCC" w:rsidP="00315119">
      <w:pPr>
        <w:spacing w:after="0"/>
        <w:jc w:val="center"/>
        <w:rPr>
          <w:b/>
          <w:sz w:val="24"/>
          <w:szCs w:val="24"/>
        </w:rPr>
      </w:pPr>
    </w:p>
    <w:p w:rsidR="00F156B5" w:rsidRPr="00F156B5" w:rsidRDefault="00F156B5" w:rsidP="00F156B5">
      <w:pPr>
        <w:spacing w:after="0"/>
        <w:rPr>
          <w:b/>
          <w:sz w:val="24"/>
          <w:szCs w:val="24"/>
        </w:rPr>
      </w:pPr>
      <w:r w:rsidRPr="00F156B5">
        <w:rPr>
          <w:b/>
          <w:sz w:val="24"/>
          <w:szCs w:val="24"/>
        </w:rPr>
        <w:t>ABOUT EVENT</w:t>
      </w:r>
    </w:p>
    <w:p w:rsidR="00F156B5" w:rsidRPr="00BB07F2" w:rsidRDefault="00F156B5" w:rsidP="00BB07F2">
      <w:pPr>
        <w:spacing w:after="0"/>
        <w:rPr>
          <w:rFonts w:cs="Arial"/>
          <w:sz w:val="20"/>
          <w:szCs w:val="20"/>
        </w:rPr>
      </w:pPr>
      <w:r w:rsidRPr="00BB07F2">
        <w:rPr>
          <w:rFonts w:cs="Arial"/>
          <w:sz w:val="20"/>
          <w:szCs w:val="20"/>
        </w:rPr>
        <w:t>“Talk Story” is a unique local cultural experience in which people share their life experiences and develop relationships that build and strengthen communities.  At the Hongwanji, we invite special Dharma teachers to lead a dialogue that furthers our awareness, understanding and experience of the embrace of wisdom and compassion.  Historically, Rennyo Shonin (8</w:t>
      </w:r>
      <w:r w:rsidRPr="00BB07F2">
        <w:rPr>
          <w:rFonts w:cs="Arial"/>
          <w:sz w:val="20"/>
          <w:szCs w:val="20"/>
          <w:vertAlign w:val="superscript"/>
        </w:rPr>
        <w:t>th</w:t>
      </w:r>
      <w:r w:rsidRPr="00BB07F2">
        <w:rPr>
          <w:rFonts w:cs="Arial"/>
          <w:sz w:val="20"/>
          <w:szCs w:val="20"/>
        </w:rPr>
        <w:t xml:space="preserve"> Head of the Honpa Hongwanji) effectively spread the teachings of Shinran Shonin (Founder, Jodo Shin School) through facilitated dialogue sessions referred to as “Ko Groups”. </w:t>
      </w:r>
    </w:p>
    <w:p w:rsidR="00F156B5" w:rsidRPr="00301A78" w:rsidRDefault="00F156B5" w:rsidP="00301A78">
      <w:pPr>
        <w:spacing w:after="0"/>
        <w:rPr>
          <w:b/>
          <w:sz w:val="24"/>
          <w:szCs w:val="24"/>
        </w:rPr>
      </w:pPr>
      <w:r w:rsidRPr="00301A78">
        <w:rPr>
          <w:b/>
          <w:sz w:val="24"/>
          <w:szCs w:val="24"/>
        </w:rPr>
        <w:t xml:space="preserve">ABOUT </w:t>
      </w:r>
      <w:r w:rsidR="00301A78">
        <w:rPr>
          <w:b/>
          <w:sz w:val="24"/>
          <w:szCs w:val="24"/>
        </w:rPr>
        <w:t>THE DHARMA TEACHER</w:t>
      </w:r>
    </w:p>
    <w:p w:rsidR="00301A78" w:rsidRPr="00BB07F2" w:rsidRDefault="00301A78" w:rsidP="00F156B5">
      <w:pPr>
        <w:rPr>
          <w:sz w:val="20"/>
          <w:szCs w:val="20"/>
        </w:rPr>
      </w:pPr>
      <w:r w:rsidRPr="00BB07F2">
        <w:rPr>
          <w:rStyle w:val="Strong"/>
          <w:sz w:val="20"/>
          <w:szCs w:val="20"/>
        </w:rPr>
        <w:t>Eric Matsumoto</w:t>
      </w:r>
      <w:r w:rsidRPr="00BB07F2">
        <w:rPr>
          <w:sz w:val="20"/>
          <w:szCs w:val="20"/>
        </w:rPr>
        <w:t xml:space="preserve"> is the 16th Bishop of the Hon</w:t>
      </w:r>
      <w:r w:rsidR="00D009A9" w:rsidRPr="00BB07F2">
        <w:rPr>
          <w:sz w:val="20"/>
          <w:szCs w:val="20"/>
        </w:rPr>
        <w:t>pa Hongwanji Mission of Hawaiʻi.</w:t>
      </w:r>
      <w:r w:rsidRPr="00BB07F2">
        <w:rPr>
          <w:sz w:val="20"/>
          <w:szCs w:val="20"/>
        </w:rPr>
        <w:t xml:space="preserve"> He is the third youngest minister in the history of the mission to assume the title of bishop. Born and raised in Honaunau on Hawaiʻi island, he is a graduate of Konawaena High School</w:t>
      </w:r>
      <w:r w:rsidR="002862EB" w:rsidRPr="00BB07F2">
        <w:rPr>
          <w:sz w:val="20"/>
          <w:szCs w:val="20"/>
        </w:rPr>
        <w:t>, University of Hawaii at</w:t>
      </w:r>
      <w:r w:rsidR="004B1AC5" w:rsidRPr="00BB07F2">
        <w:rPr>
          <w:sz w:val="20"/>
          <w:szCs w:val="20"/>
        </w:rPr>
        <w:t xml:space="preserve"> Hil</w:t>
      </w:r>
      <w:r w:rsidRPr="00BB07F2">
        <w:rPr>
          <w:sz w:val="20"/>
          <w:szCs w:val="20"/>
        </w:rPr>
        <w:t xml:space="preserve">o and a recipient of the Crown Prince Akihito Scholarship. </w:t>
      </w:r>
      <w:r w:rsidR="004B1AC5" w:rsidRPr="00BB07F2">
        <w:rPr>
          <w:sz w:val="20"/>
          <w:szCs w:val="20"/>
        </w:rPr>
        <w:t xml:space="preserve"> He and his wif</w:t>
      </w:r>
      <w:bookmarkStart w:id="0" w:name="_GoBack"/>
      <w:bookmarkEnd w:id="0"/>
      <w:r w:rsidR="004B1AC5" w:rsidRPr="00BB07F2">
        <w:rPr>
          <w:sz w:val="20"/>
          <w:szCs w:val="20"/>
        </w:rPr>
        <w:t>e, Tamayo, have two children:  daughter, Chika and son, Caden.</w:t>
      </w:r>
    </w:p>
    <w:p w:rsidR="004B1AC5" w:rsidRDefault="00CD4B0A" w:rsidP="00B26B29">
      <w:pPr>
        <w:spacing w:after="0"/>
      </w:pPr>
      <w:r w:rsidRPr="00BB07F2">
        <w:rPr>
          <w:sz w:val="20"/>
          <w:szCs w:val="20"/>
        </w:rPr>
        <w:t>Bishop Matsumoto is working</w:t>
      </w:r>
      <w:r w:rsidR="004B1AC5" w:rsidRPr="00BB07F2">
        <w:rPr>
          <w:sz w:val="20"/>
          <w:szCs w:val="20"/>
        </w:rPr>
        <w:t xml:space="preserve"> to “grow”</w:t>
      </w:r>
      <w:r w:rsidR="002862EB" w:rsidRPr="00BB07F2">
        <w:rPr>
          <w:sz w:val="20"/>
          <w:szCs w:val="20"/>
        </w:rPr>
        <w:t xml:space="preserve"> the influence of Shin Buddhism</w:t>
      </w:r>
      <w:r w:rsidR="004B1AC5" w:rsidRPr="00BB07F2">
        <w:rPr>
          <w:sz w:val="20"/>
          <w:szCs w:val="20"/>
        </w:rPr>
        <w:t xml:space="preserve"> and the Hongwanji in our community. </w:t>
      </w:r>
      <w:r w:rsidRPr="00BB07F2">
        <w:rPr>
          <w:sz w:val="20"/>
          <w:szCs w:val="20"/>
        </w:rPr>
        <w:t xml:space="preserve">His </w:t>
      </w:r>
      <w:r w:rsidR="002862EB" w:rsidRPr="00BB07F2">
        <w:rPr>
          <w:sz w:val="20"/>
          <w:szCs w:val="20"/>
        </w:rPr>
        <w:t>ministerial experience and</w:t>
      </w:r>
      <w:r w:rsidRPr="00BB07F2">
        <w:rPr>
          <w:sz w:val="20"/>
          <w:szCs w:val="20"/>
        </w:rPr>
        <w:t xml:space="preserve"> gentle </w:t>
      </w:r>
      <w:r w:rsidR="00823C36" w:rsidRPr="00BB07F2">
        <w:rPr>
          <w:sz w:val="20"/>
          <w:szCs w:val="20"/>
        </w:rPr>
        <w:t xml:space="preserve">presence </w:t>
      </w:r>
      <w:r w:rsidR="002862EB" w:rsidRPr="00BB07F2">
        <w:rPr>
          <w:sz w:val="20"/>
          <w:szCs w:val="20"/>
        </w:rPr>
        <w:t xml:space="preserve">make </w:t>
      </w:r>
      <w:r w:rsidRPr="00BB07F2">
        <w:rPr>
          <w:sz w:val="20"/>
          <w:szCs w:val="20"/>
        </w:rPr>
        <w:t xml:space="preserve">him an excellent </w:t>
      </w:r>
      <w:r w:rsidR="002862EB" w:rsidRPr="00BB07F2">
        <w:rPr>
          <w:sz w:val="20"/>
          <w:szCs w:val="20"/>
        </w:rPr>
        <w:t>Dharma teacher</w:t>
      </w:r>
      <w:r w:rsidR="002862EB" w:rsidRPr="00315119">
        <w:t xml:space="preserve">. </w:t>
      </w:r>
    </w:p>
    <w:p w:rsidR="00315119" w:rsidRPr="000517EC" w:rsidRDefault="00315119" w:rsidP="00B26B29">
      <w:pPr>
        <w:spacing w:after="0"/>
        <w:rPr>
          <w:sz w:val="16"/>
          <w:szCs w:val="16"/>
        </w:rPr>
      </w:pPr>
    </w:p>
    <w:p w:rsidR="004E49FA" w:rsidRDefault="002862EB" w:rsidP="004E49FA">
      <w:pPr>
        <w:spacing w:after="0"/>
        <w:jc w:val="center"/>
        <w:rPr>
          <w:b/>
          <w:sz w:val="24"/>
          <w:szCs w:val="24"/>
        </w:rPr>
      </w:pPr>
      <w:r w:rsidRPr="00B26B29">
        <w:rPr>
          <w:b/>
          <w:sz w:val="24"/>
          <w:szCs w:val="24"/>
        </w:rPr>
        <w:t xml:space="preserve">Saturday, March </w:t>
      </w:r>
      <w:r w:rsidR="004E49FA" w:rsidRPr="00B26B29">
        <w:rPr>
          <w:b/>
          <w:sz w:val="24"/>
          <w:szCs w:val="24"/>
        </w:rPr>
        <w:t xml:space="preserve">18, 2017 </w:t>
      </w:r>
      <w:r w:rsidR="00EC78BA">
        <w:rPr>
          <w:b/>
          <w:sz w:val="24"/>
          <w:szCs w:val="24"/>
        </w:rPr>
        <w:t xml:space="preserve">  </w:t>
      </w:r>
      <w:r w:rsidR="004E49FA" w:rsidRPr="00B26B29">
        <w:rPr>
          <w:b/>
          <w:sz w:val="24"/>
          <w:szCs w:val="24"/>
        </w:rPr>
        <w:t>9:00 am to 12:00 pm</w:t>
      </w:r>
    </w:p>
    <w:p w:rsidR="00EC78BA" w:rsidRDefault="00EC78BA" w:rsidP="004E49F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Honpa Hongwanji Hawaii Betsuin Annex Temple</w:t>
      </w:r>
    </w:p>
    <w:p w:rsidR="00EF2FCC" w:rsidRDefault="00EF2FCC" w:rsidP="004E49F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1727 Pali Highway, Honolulu, HI 96813</w:t>
      </w:r>
    </w:p>
    <w:p w:rsidR="00EC78BA" w:rsidRDefault="00EC78BA" w:rsidP="00EC78BA">
      <w:pPr>
        <w:spacing w:after="0"/>
        <w:jc w:val="center"/>
        <w:rPr>
          <w:b/>
          <w:sz w:val="24"/>
          <w:szCs w:val="24"/>
        </w:rPr>
      </w:pPr>
      <w:r>
        <w:rPr>
          <w:sz w:val="20"/>
          <w:szCs w:val="20"/>
        </w:rPr>
        <w:t>Morning chanting 8:00 am; Event registration at 8:30 am.</w:t>
      </w:r>
    </w:p>
    <w:p w:rsidR="00315119" w:rsidRDefault="00D64DB8" w:rsidP="00315119">
      <w:pPr>
        <w:spacing w:after="0"/>
        <w:jc w:val="center"/>
        <w:rPr>
          <w:b/>
          <w:sz w:val="20"/>
          <w:szCs w:val="20"/>
        </w:rPr>
      </w:pPr>
      <w:r>
        <w:rPr>
          <w:b/>
          <w:sz w:val="24"/>
          <w:szCs w:val="24"/>
        </w:rPr>
        <w:t>Registration Fee: $10:00 per person</w:t>
      </w:r>
      <w:r w:rsidR="00EF2FCC">
        <w:rPr>
          <w:b/>
          <w:sz w:val="24"/>
          <w:szCs w:val="24"/>
        </w:rPr>
        <w:t xml:space="preserve"> </w:t>
      </w:r>
      <w:r w:rsidR="00EC78BA" w:rsidRPr="004E49FA">
        <w:rPr>
          <w:b/>
          <w:sz w:val="20"/>
          <w:szCs w:val="20"/>
        </w:rPr>
        <w:t xml:space="preserve"> </w:t>
      </w:r>
      <w:r w:rsidR="00315119" w:rsidRPr="004E49FA">
        <w:rPr>
          <w:b/>
          <w:sz w:val="20"/>
          <w:szCs w:val="20"/>
        </w:rPr>
        <w:t>(Includes refreshments and light lunch)</w:t>
      </w:r>
    </w:p>
    <w:p w:rsidR="00D64DB8" w:rsidRDefault="00D64DB8" w:rsidP="00315119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Contact Hawaii Betsuin Office for more information – 536-7044</w:t>
      </w:r>
    </w:p>
    <w:p w:rsidR="004E49FA" w:rsidRDefault="00D64DB8" w:rsidP="00D64DB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Cut here</w:t>
      </w:r>
      <w:r w:rsidR="004E49FA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______________________________</w:t>
      </w:r>
    </w:p>
    <w:p w:rsidR="004E49FA" w:rsidRDefault="004E49FA" w:rsidP="00ED1D20">
      <w:pPr>
        <w:spacing w:after="0"/>
        <w:jc w:val="center"/>
        <w:rPr>
          <w:b/>
          <w:sz w:val="24"/>
          <w:szCs w:val="24"/>
        </w:rPr>
      </w:pPr>
      <w:r w:rsidRPr="004E49FA">
        <w:rPr>
          <w:b/>
          <w:sz w:val="24"/>
          <w:szCs w:val="24"/>
        </w:rPr>
        <w:t>REGISTRATION FORM</w:t>
      </w:r>
      <w:r>
        <w:rPr>
          <w:b/>
          <w:sz w:val="24"/>
          <w:szCs w:val="24"/>
        </w:rPr>
        <w:t xml:space="preserve"> – </w:t>
      </w:r>
      <w:r w:rsidR="00BB07F2">
        <w:rPr>
          <w:b/>
          <w:sz w:val="24"/>
          <w:szCs w:val="24"/>
        </w:rPr>
        <w:t xml:space="preserve">SPRING OHIGAN </w:t>
      </w:r>
      <w:r>
        <w:rPr>
          <w:b/>
          <w:sz w:val="24"/>
          <w:szCs w:val="24"/>
        </w:rPr>
        <w:t>TALK STORY</w:t>
      </w:r>
    </w:p>
    <w:p w:rsidR="00ED1D20" w:rsidRDefault="00ED1D20" w:rsidP="00ED1D20">
      <w:pPr>
        <w:tabs>
          <w:tab w:val="left" w:pos="7173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Complete and submit this form with registration fee to Hawaii Betsuin Office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900"/>
        <w:gridCol w:w="1080"/>
        <w:gridCol w:w="3618"/>
      </w:tblGrid>
      <w:tr w:rsidR="004E49FA" w:rsidTr="00B26B29">
        <w:tc>
          <w:tcPr>
            <w:tcW w:w="3978" w:type="dxa"/>
          </w:tcPr>
          <w:p w:rsidR="004E49FA" w:rsidRDefault="004E49FA" w:rsidP="004E49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Name</w:t>
            </w:r>
          </w:p>
          <w:p w:rsidR="00B26B29" w:rsidRDefault="00B26B29" w:rsidP="004E49FA">
            <w:pPr>
              <w:rPr>
                <w:b/>
                <w:sz w:val="16"/>
                <w:szCs w:val="16"/>
              </w:rPr>
            </w:pPr>
          </w:p>
          <w:p w:rsidR="00B26B29" w:rsidRPr="004E49FA" w:rsidRDefault="00B26B29" w:rsidP="004E49FA">
            <w:pPr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gridSpan w:val="2"/>
          </w:tcPr>
          <w:p w:rsidR="004E49FA" w:rsidRPr="004E49FA" w:rsidRDefault="004E49FA" w:rsidP="004E49FA">
            <w:pPr>
              <w:rPr>
                <w:b/>
                <w:sz w:val="16"/>
                <w:szCs w:val="16"/>
              </w:rPr>
            </w:pPr>
            <w:r w:rsidRPr="004E49FA">
              <w:rPr>
                <w:b/>
                <w:sz w:val="16"/>
                <w:szCs w:val="16"/>
              </w:rPr>
              <w:t>Phone Number</w:t>
            </w:r>
          </w:p>
        </w:tc>
        <w:tc>
          <w:tcPr>
            <w:tcW w:w="3618" w:type="dxa"/>
          </w:tcPr>
          <w:p w:rsidR="004E49FA" w:rsidRDefault="004E49FA" w:rsidP="004E49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Email Address</w:t>
            </w:r>
          </w:p>
          <w:p w:rsidR="004E49FA" w:rsidRDefault="004E49FA" w:rsidP="004E49FA">
            <w:pPr>
              <w:rPr>
                <w:b/>
                <w:sz w:val="16"/>
                <w:szCs w:val="16"/>
              </w:rPr>
            </w:pPr>
          </w:p>
          <w:p w:rsidR="004E49FA" w:rsidRPr="004E49FA" w:rsidRDefault="004E49FA" w:rsidP="004E49FA">
            <w:pPr>
              <w:rPr>
                <w:b/>
                <w:sz w:val="16"/>
                <w:szCs w:val="16"/>
              </w:rPr>
            </w:pPr>
          </w:p>
        </w:tc>
      </w:tr>
      <w:tr w:rsidR="004E49FA" w:rsidTr="00823C36">
        <w:tc>
          <w:tcPr>
            <w:tcW w:w="5958" w:type="dxa"/>
            <w:gridSpan w:val="3"/>
            <w:tcBorders>
              <w:bottom w:val="single" w:sz="4" w:space="0" w:color="auto"/>
            </w:tcBorders>
          </w:tcPr>
          <w:p w:rsidR="004E49FA" w:rsidRDefault="00B26B29" w:rsidP="004E49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Mailing </w:t>
            </w:r>
            <w:r w:rsidR="004E49FA">
              <w:rPr>
                <w:b/>
                <w:sz w:val="16"/>
                <w:szCs w:val="16"/>
              </w:rPr>
              <w:t>Address</w:t>
            </w:r>
          </w:p>
          <w:p w:rsidR="00B26B29" w:rsidRDefault="00B26B29" w:rsidP="004E49FA">
            <w:pPr>
              <w:rPr>
                <w:b/>
                <w:sz w:val="16"/>
                <w:szCs w:val="16"/>
              </w:rPr>
            </w:pPr>
          </w:p>
        </w:tc>
        <w:tc>
          <w:tcPr>
            <w:tcW w:w="3618" w:type="dxa"/>
          </w:tcPr>
          <w:p w:rsidR="004E49FA" w:rsidRDefault="004E49FA" w:rsidP="004E49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Temple Affiliation (if any)</w:t>
            </w:r>
          </w:p>
          <w:p w:rsidR="004E49FA" w:rsidRDefault="004E49FA" w:rsidP="004E49FA">
            <w:pPr>
              <w:rPr>
                <w:b/>
                <w:sz w:val="16"/>
                <w:szCs w:val="16"/>
              </w:rPr>
            </w:pPr>
          </w:p>
          <w:p w:rsidR="00D64DB8" w:rsidRDefault="00D64DB8" w:rsidP="004E49FA">
            <w:pPr>
              <w:rPr>
                <w:b/>
                <w:sz w:val="16"/>
                <w:szCs w:val="16"/>
              </w:rPr>
            </w:pPr>
          </w:p>
        </w:tc>
      </w:tr>
      <w:tr w:rsidR="00823C36" w:rsidTr="001079F6"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36" w:rsidRPr="00823C36" w:rsidRDefault="00823C36" w:rsidP="004E49FA">
            <w:pPr>
              <w:rPr>
                <w:b/>
                <w:sz w:val="20"/>
                <w:szCs w:val="20"/>
              </w:rPr>
            </w:pPr>
            <w:r w:rsidRPr="00823C36">
              <w:rPr>
                <w:b/>
                <w:sz w:val="20"/>
                <w:szCs w:val="20"/>
              </w:rPr>
              <w:t>How did you learn about this event?</w:t>
            </w:r>
          </w:p>
        </w:tc>
        <w:tc>
          <w:tcPr>
            <w:tcW w:w="4698" w:type="dxa"/>
            <w:gridSpan w:val="2"/>
            <w:vMerge w:val="restart"/>
            <w:tcBorders>
              <w:left w:val="single" w:sz="4" w:space="0" w:color="auto"/>
            </w:tcBorders>
          </w:tcPr>
          <w:p w:rsidR="00823C36" w:rsidRPr="001079F6" w:rsidRDefault="00823C36" w:rsidP="00D009A9">
            <w:pPr>
              <w:rPr>
                <w:b/>
              </w:rPr>
            </w:pPr>
            <w:r w:rsidRPr="001079F6">
              <w:rPr>
                <w:b/>
              </w:rPr>
              <w:t>Registration Fee $10.00 – Payment by:</w:t>
            </w:r>
          </w:p>
          <w:p w:rsidR="00823C36" w:rsidRPr="001079F6" w:rsidRDefault="00D64DB8" w:rsidP="00823C36">
            <w:pPr>
              <w:jc w:val="center"/>
              <w:rPr>
                <w:b/>
              </w:rPr>
            </w:pPr>
            <w:r w:rsidRPr="001079F6">
              <w:rPr>
                <w:b/>
              </w:rPr>
              <w:t xml:space="preserve">_____ Check           </w:t>
            </w:r>
            <w:r w:rsidR="00823C36" w:rsidRPr="001079F6">
              <w:rPr>
                <w:b/>
              </w:rPr>
              <w:t xml:space="preserve">   or </w:t>
            </w:r>
            <w:r w:rsidRPr="001079F6">
              <w:rPr>
                <w:b/>
              </w:rPr>
              <w:t xml:space="preserve">     </w:t>
            </w:r>
            <w:r w:rsidR="00823C36" w:rsidRPr="001079F6">
              <w:rPr>
                <w:b/>
              </w:rPr>
              <w:t xml:space="preserve"> </w:t>
            </w:r>
            <w:r w:rsidRPr="001079F6">
              <w:rPr>
                <w:b/>
              </w:rPr>
              <w:t xml:space="preserve">  </w:t>
            </w:r>
            <w:r w:rsidR="00823C36" w:rsidRPr="001079F6">
              <w:rPr>
                <w:b/>
              </w:rPr>
              <w:t>____ Cash</w:t>
            </w:r>
          </w:p>
          <w:p w:rsidR="001079F6" w:rsidRDefault="001079F6" w:rsidP="00823C36">
            <w:pPr>
              <w:rPr>
                <w:sz w:val="20"/>
                <w:szCs w:val="20"/>
              </w:rPr>
            </w:pPr>
          </w:p>
          <w:p w:rsidR="00823C36" w:rsidRDefault="00823C36" w:rsidP="00823C36">
            <w:pPr>
              <w:rPr>
                <w:sz w:val="20"/>
                <w:szCs w:val="20"/>
              </w:rPr>
            </w:pPr>
            <w:r w:rsidRPr="00823C36">
              <w:rPr>
                <w:sz w:val="20"/>
                <w:szCs w:val="20"/>
              </w:rPr>
              <w:t xml:space="preserve">Make </w:t>
            </w:r>
            <w:r w:rsidR="00D64DB8">
              <w:rPr>
                <w:sz w:val="20"/>
                <w:szCs w:val="20"/>
              </w:rPr>
              <w:t>c</w:t>
            </w:r>
            <w:r w:rsidRPr="00823C36">
              <w:rPr>
                <w:sz w:val="20"/>
                <w:szCs w:val="20"/>
              </w:rPr>
              <w:t>hecks payable to Honpa Hongwanji Hawaii Betsuin</w:t>
            </w:r>
            <w:r w:rsidR="00D64DB8">
              <w:rPr>
                <w:sz w:val="20"/>
                <w:szCs w:val="20"/>
              </w:rPr>
              <w:t xml:space="preserve"> (HHHB).</w:t>
            </w:r>
          </w:p>
          <w:p w:rsidR="00D64DB8" w:rsidRPr="00D64DB8" w:rsidRDefault="00D64DB8" w:rsidP="00823C36">
            <w:pPr>
              <w:rPr>
                <w:sz w:val="16"/>
                <w:szCs w:val="16"/>
              </w:rPr>
            </w:pPr>
          </w:p>
          <w:p w:rsidR="00823C36" w:rsidRDefault="00823C36" w:rsidP="00823C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  Vegetarian Lunch preferred.</w:t>
            </w:r>
          </w:p>
          <w:p w:rsidR="00823C36" w:rsidRDefault="00823C36" w:rsidP="004E49FA">
            <w:pPr>
              <w:rPr>
                <w:b/>
                <w:sz w:val="16"/>
                <w:szCs w:val="16"/>
              </w:rPr>
            </w:pPr>
          </w:p>
        </w:tc>
      </w:tr>
      <w:tr w:rsidR="001079F6" w:rsidTr="000A3719">
        <w:trPr>
          <w:trHeight w:val="1621"/>
        </w:trPr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9F6" w:rsidRDefault="001079F6" w:rsidP="00D009A9">
            <w:pPr>
              <w:rPr>
                <w:b/>
                <w:sz w:val="20"/>
                <w:szCs w:val="20"/>
              </w:rPr>
            </w:pPr>
          </w:p>
          <w:p w:rsidR="001079F6" w:rsidRPr="001079F6" w:rsidRDefault="001079F6" w:rsidP="00D009A9">
            <w:r w:rsidRPr="001079F6">
              <w:t xml:space="preserve">___ Temple Announcements/News Bulletin                                </w:t>
            </w:r>
          </w:p>
          <w:p w:rsidR="001079F6" w:rsidRPr="001079F6" w:rsidRDefault="001079F6" w:rsidP="00D009A9">
            <w:r w:rsidRPr="001079F6">
              <w:t xml:space="preserve">___ Word of Mouth </w:t>
            </w:r>
          </w:p>
          <w:p w:rsidR="001079F6" w:rsidRPr="001079F6" w:rsidRDefault="001079F6" w:rsidP="00D009A9">
            <w:r w:rsidRPr="001079F6">
              <w:t xml:space="preserve"> ___ Newspaper   </w:t>
            </w:r>
          </w:p>
          <w:p w:rsidR="001079F6" w:rsidRPr="001079F6" w:rsidRDefault="001079F6" w:rsidP="00D009A9">
            <w:r w:rsidRPr="001079F6">
              <w:t>__</w:t>
            </w:r>
            <w:r>
              <w:t>_</w:t>
            </w:r>
            <w:r w:rsidRPr="001079F6">
              <w:t xml:space="preserve"> Other (Describe) _________________________</w:t>
            </w:r>
          </w:p>
          <w:p w:rsidR="001079F6" w:rsidRDefault="001079F6" w:rsidP="00D009A9">
            <w:pPr>
              <w:rPr>
                <w:b/>
                <w:sz w:val="16"/>
                <w:szCs w:val="16"/>
              </w:rPr>
            </w:pPr>
          </w:p>
        </w:tc>
        <w:tc>
          <w:tcPr>
            <w:tcW w:w="4698" w:type="dxa"/>
            <w:gridSpan w:val="2"/>
            <w:vMerge/>
            <w:tcBorders>
              <w:left w:val="single" w:sz="4" w:space="0" w:color="auto"/>
            </w:tcBorders>
          </w:tcPr>
          <w:p w:rsidR="001079F6" w:rsidRDefault="001079F6" w:rsidP="004E49FA">
            <w:pPr>
              <w:rPr>
                <w:b/>
                <w:sz w:val="16"/>
                <w:szCs w:val="16"/>
              </w:rPr>
            </w:pPr>
          </w:p>
        </w:tc>
      </w:tr>
    </w:tbl>
    <w:p w:rsidR="00185CAB" w:rsidRDefault="00185CAB" w:rsidP="001079F6"/>
    <w:sectPr w:rsidR="00185CAB" w:rsidSect="00F15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B5"/>
    <w:rsid w:val="000517EC"/>
    <w:rsid w:val="001079F6"/>
    <w:rsid w:val="00155BA9"/>
    <w:rsid w:val="00185CAB"/>
    <w:rsid w:val="001B5671"/>
    <w:rsid w:val="001F1AFF"/>
    <w:rsid w:val="002862EB"/>
    <w:rsid w:val="00301A78"/>
    <w:rsid w:val="00315119"/>
    <w:rsid w:val="0037750D"/>
    <w:rsid w:val="003921C6"/>
    <w:rsid w:val="003B2B85"/>
    <w:rsid w:val="004B1AC5"/>
    <w:rsid w:val="004E49FA"/>
    <w:rsid w:val="00652B2D"/>
    <w:rsid w:val="00685A20"/>
    <w:rsid w:val="00823C36"/>
    <w:rsid w:val="00B26B29"/>
    <w:rsid w:val="00BB07F2"/>
    <w:rsid w:val="00CD4B0A"/>
    <w:rsid w:val="00D009A9"/>
    <w:rsid w:val="00D24EDB"/>
    <w:rsid w:val="00D64DB8"/>
    <w:rsid w:val="00EC78BA"/>
    <w:rsid w:val="00ED1D20"/>
    <w:rsid w:val="00EF2FCC"/>
    <w:rsid w:val="00F1552A"/>
    <w:rsid w:val="00F1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01A78"/>
    <w:rPr>
      <w:b/>
      <w:bCs/>
    </w:rPr>
  </w:style>
  <w:style w:type="table" w:styleId="TableGrid">
    <w:name w:val="Table Grid"/>
    <w:basedOn w:val="TableNormal"/>
    <w:uiPriority w:val="59"/>
    <w:rsid w:val="004E4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2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01A78"/>
    <w:rPr>
      <w:b/>
      <w:bCs/>
    </w:rPr>
  </w:style>
  <w:style w:type="table" w:styleId="TableGrid">
    <w:name w:val="Table Grid"/>
    <w:basedOn w:val="TableNormal"/>
    <w:uiPriority w:val="59"/>
    <w:rsid w:val="004E4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2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</dc:creator>
  <cp:lastModifiedBy>David Atcheson</cp:lastModifiedBy>
  <cp:revision>2</cp:revision>
  <dcterms:created xsi:type="dcterms:W3CDTF">2017-03-14T05:19:00Z</dcterms:created>
  <dcterms:modified xsi:type="dcterms:W3CDTF">2017-03-14T05:19:00Z</dcterms:modified>
</cp:coreProperties>
</file>